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BEF" w:rsidRPr="00C34BEF" w:rsidRDefault="00C34BEF" w:rsidP="00C34BEF">
      <w:pPr>
        <w:spacing w:after="0" w:line="360" w:lineRule="auto"/>
        <w:jc w:val="center"/>
        <w:rPr>
          <w:rFonts w:ascii="Arial" w:hAnsi="Arial" w:cs="Arial"/>
          <w:b/>
          <w:sz w:val="24"/>
          <w:szCs w:val="24"/>
          <w:lang w:val="en-GB"/>
        </w:rPr>
      </w:pPr>
      <w:r w:rsidRPr="00C34BEF">
        <w:rPr>
          <w:rFonts w:ascii="Arial" w:hAnsi="Arial" w:cs="Arial"/>
          <w:b/>
          <w:sz w:val="24"/>
          <w:szCs w:val="24"/>
          <w:lang w:val="en-GB"/>
        </w:rPr>
        <w:t>Fifth Extraordinary Session of the National Assembly of the Republic of Serbia in 2025, 14th Legislature</w:t>
      </w:r>
    </w:p>
    <w:p w:rsidR="00C34BEF" w:rsidRPr="00C34BEF" w:rsidRDefault="00C34BEF" w:rsidP="00C34BEF">
      <w:pPr>
        <w:spacing w:after="0" w:line="360" w:lineRule="auto"/>
        <w:jc w:val="both"/>
        <w:rPr>
          <w:rFonts w:ascii="Arial" w:hAnsi="Arial" w:cs="Arial"/>
          <w:sz w:val="24"/>
          <w:szCs w:val="24"/>
          <w:lang w:val="en-GB"/>
        </w:rPr>
      </w:pPr>
    </w:p>
    <w:p w:rsidR="00C34BEF" w:rsidRPr="00C34BEF" w:rsidRDefault="00C34BEF" w:rsidP="00C34BEF">
      <w:pPr>
        <w:spacing w:after="0" w:line="360" w:lineRule="auto"/>
        <w:jc w:val="both"/>
        <w:rPr>
          <w:rFonts w:ascii="Arial" w:hAnsi="Arial" w:cs="Arial"/>
          <w:sz w:val="24"/>
          <w:szCs w:val="24"/>
          <w:lang w:val="en-GB"/>
        </w:rPr>
      </w:pPr>
    </w:p>
    <w:p w:rsidR="00C34BEF" w:rsidRPr="00C34BEF" w:rsidRDefault="00C34BEF" w:rsidP="00C34BEF">
      <w:pPr>
        <w:pStyle w:val="ListParagraph"/>
        <w:numPr>
          <w:ilvl w:val="0"/>
          <w:numId w:val="1"/>
        </w:numPr>
        <w:spacing w:after="0" w:line="360" w:lineRule="auto"/>
        <w:jc w:val="both"/>
        <w:rPr>
          <w:rFonts w:ascii="Arial" w:hAnsi="Arial" w:cs="Arial"/>
          <w:sz w:val="24"/>
          <w:szCs w:val="24"/>
          <w:lang w:val="en-GB"/>
        </w:rPr>
      </w:pPr>
      <w:r w:rsidRPr="00C34BEF">
        <w:rPr>
          <w:rFonts w:ascii="Arial" w:hAnsi="Arial" w:cs="Arial"/>
          <w:sz w:val="24"/>
          <w:szCs w:val="24"/>
          <w:lang w:val="en-GB"/>
        </w:rPr>
        <w:t xml:space="preserve">Bill on the Exercise of </w:t>
      </w:r>
      <w:r w:rsidRPr="00C34BEF">
        <w:rPr>
          <w:rStyle w:val="Emphasis"/>
          <w:rFonts w:ascii="Arial" w:hAnsi="Arial" w:cs="Arial"/>
          <w:i w:val="0"/>
          <w:sz w:val="24"/>
          <w:szCs w:val="24"/>
          <w:lang w:val="en-GB"/>
        </w:rPr>
        <w:t>Rights</w:t>
      </w:r>
      <w:r w:rsidRPr="00C34BEF">
        <w:rPr>
          <w:rFonts w:ascii="Arial" w:hAnsi="Arial" w:cs="Arial"/>
          <w:i/>
          <w:sz w:val="24"/>
          <w:szCs w:val="24"/>
          <w:lang w:val="en-GB"/>
        </w:rPr>
        <w:t xml:space="preserve"> </w:t>
      </w:r>
      <w:r w:rsidRPr="00C34BEF">
        <w:rPr>
          <w:rFonts w:ascii="Arial" w:hAnsi="Arial" w:cs="Arial"/>
          <w:sz w:val="24"/>
          <w:szCs w:val="24"/>
          <w:lang w:val="en-GB"/>
        </w:rPr>
        <w:t xml:space="preserve">from the Alimony </w:t>
      </w:r>
      <w:r w:rsidRPr="00C34BEF">
        <w:rPr>
          <w:rStyle w:val="Emphasis"/>
          <w:rFonts w:ascii="Arial" w:hAnsi="Arial" w:cs="Arial"/>
          <w:i w:val="0"/>
          <w:sz w:val="24"/>
          <w:szCs w:val="24"/>
          <w:lang w:val="en-GB"/>
        </w:rPr>
        <w:t>Fund</w:t>
      </w:r>
      <w:r w:rsidRPr="00C34BEF">
        <w:rPr>
          <w:rFonts w:ascii="Arial" w:hAnsi="Arial" w:cs="Arial"/>
          <w:sz w:val="24"/>
          <w:szCs w:val="24"/>
          <w:lang w:val="en-GB"/>
        </w:rPr>
        <w:t xml:space="preserve">, submitted by MP Ana </w:t>
      </w:r>
      <w:proofErr w:type="spellStart"/>
      <w:r w:rsidRPr="00C34BEF">
        <w:rPr>
          <w:rFonts w:ascii="Arial" w:hAnsi="Arial" w:cs="Arial"/>
          <w:sz w:val="24"/>
          <w:szCs w:val="24"/>
          <w:lang w:val="en-GB"/>
        </w:rPr>
        <w:t>Brnabic</w:t>
      </w:r>
      <w:proofErr w:type="spellEnd"/>
      <w:r w:rsidRPr="00C34BEF">
        <w:rPr>
          <w:rFonts w:ascii="Arial" w:hAnsi="Arial" w:cs="Arial"/>
          <w:sz w:val="24"/>
          <w:szCs w:val="24"/>
          <w:lang w:val="en-GB"/>
        </w:rPr>
        <w:t>;</w:t>
      </w:r>
      <w:bookmarkStart w:id="0" w:name="_GoBack"/>
      <w:bookmarkEnd w:id="0"/>
    </w:p>
    <w:p w:rsidR="00C34BEF" w:rsidRPr="00C34BEF" w:rsidRDefault="00C34BEF" w:rsidP="00C34BEF">
      <w:pPr>
        <w:pStyle w:val="ListParagraph"/>
        <w:numPr>
          <w:ilvl w:val="0"/>
          <w:numId w:val="1"/>
        </w:numPr>
        <w:spacing w:after="0" w:line="360" w:lineRule="auto"/>
        <w:jc w:val="both"/>
        <w:rPr>
          <w:rFonts w:ascii="Arial" w:eastAsia="Times New Roman" w:hAnsi="Arial" w:cs="Arial"/>
          <w:sz w:val="24"/>
          <w:szCs w:val="24"/>
          <w:bdr w:val="none" w:sz="0" w:space="0" w:color="auto" w:frame="1"/>
          <w:lang w:val="en-GB"/>
        </w:rPr>
      </w:pPr>
      <w:r w:rsidRPr="00C34BEF">
        <w:rPr>
          <w:rFonts w:ascii="Arial" w:hAnsi="Arial" w:cs="Arial"/>
          <w:sz w:val="24"/>
          <w:szCs w:val="24"/>
          <w:lang w:val="en-GB"/>
        </w:rPr>
        <w:t>Bill amending the Law Establishing a Guarantee Scheme and Subsidizing Part of the Interest as a Measure to Support Young People in Purchasing their First Residential Property, submitted by the Government;</w:t>
      </w:r>
    </w:p>
    <w:p w:rsidR="00C34BEF" w:rsidRPr="00C34BEF" w:rsidRDefault="00C34BEF" w:rsidP="00C34BEF">
      <w:pPr>
        <w:pStyle w:val="ListParagraph"/>
        <w:numPr>
          <w:ilvl w:val="0"/>
          <w:numId w:val="1"/>
        </w:numPr>
        <w:spacing w:after="0" w:line="360" w:lineRule="auto"/>
        <w:jc w:val="both"/>
        <w:rPr>
          <w:rFonts w:ascii="Arial" w:eastAsia="Times New Roman" w:hAnsi="Arial" w:cs="Arial"/>
          <w:sz w:val="24"/>
          <w:szCs w:val="24"/>
          <w:bdr w:val="none" w:sz="0" w:space="0" w:color="auto" w:frame="1"/>
          <w:lang w:val="en-GB"/>
        </w:rPr>
      </w:pPr>
      <w:r w:rsidRPr="00C34BEF">
        <w:rPr>
          <w:rFonts w:ascii="Arial" w:hAnsi="Arial" w:cs="Arial"/>
          <w:sz w:val="24"/>
          <w:szCs w:val="24"/>
          <w:lang w:val="en-GB"/>
        </w:rPr>
        <w:t>Bill amending and modifying the Law on Electronic Media, submitted by the Government;</w:t>
      </w:r>
    </w:p>
    <w:p w:rsidR="00C34BEF" w:rsidRPr="00C34BEF" w:rsidRDefault="00C34BEF" w:rsidP="00C34BEF">
      <w:pPr>
        <w:pStyle w:val="ListParagraph"/>
        <w:numPr>
          <w:ilvl w:val="0"/>
          <w:numId w:val="1"/>
        </w:numPr>
        <w:spacing w:after="0" w:line="360" w:lineRule="auto"/>
        <w:jc w:val="both"/>
        <w:rPr>
          <w:rFonts w:ascii="Arial" w:eastAsia="Times New Roman" w:hAnsi="Arial" w:cs="Arial"/>
          <w:sz w:val="24"/>
          <w:szCs w:val="24"/>
          <w:bdr w:val="none" w:sz="0" w:space="0" w:color="auto" w:frame="1"/>
          <w:lang w:val="en-GB"/>
        </w:rPr>
      </w:pPr>
      <w:r w:rsidRPr="00C34BEF">
        <w:rPr>
          <w:rFonts w:ascii="Arial" w:hAnsi="Arial" w:cs="Arial"/>
          <w:sz w:val="24"/>
          <w:szCs w:val="24"/>
          <w:lang w:val="en-GB"/>
        </w:rPr>
        <w:t>Bill amending and modifying the Law on Public Media Services, submitted by the Government;</w:t>
      </w:r>
    </w:p>
    <w:p w:rsidR="00C34BEF" w:rsidRPr="00C34BEF" w:rsidRDefault="00C34BEF" w:rsidP="00C34BEF">
      <w:pPr>
        <w:pStyle w:val="ListParagraph"/>
        <w:numPr>
          <w:ilvl w:val="0"/>
          <w:numId w:val="1"/>
        </w:numPr>
        <w:spacing w:after="0" w:line="360" w:lineRule="auto"/>
        <w:jc w:val="both"/>
        <w:rPr>
          <w:rFonts w:ascii="Arial" w:hAnsi="Arial" w:cs="Arial"/>
          <w:sz w:val="24"/>
          <w:szCs w:val="24"/>
          <w:lang w:val="en-GB"/>
        </w:rPr>
      </w:pPr>
      <w:r w:rsidRPr="00C34BEF">
        <w:rPr>
          <w:rFonts w:ascii="Arial" w:hAnsi="Arial" w:cs="Arial"/>
          <w:sz w:val="24"/>
          <w:szCs w:val="24"/>
          <w:lang w:val="en-GB"/>
        </w:rPr>
        <w:t>Bill amending and modifying the Law on Public Information and the Media, submitted by the Government;</w:t>
      </w:r>
    </w:p>
    <w:p w:rsidR="00C34BEF" w:rsidRPr="00C34BEF" w:rsidRDefault="00C34BEF" w:rsidP="00C34BEF">
      <w:pPr>
        <w:pStyle w:val="ListParagraph"/>
        <w:numPr>
          <w:ilvl w:val="0"/>
          <w:numId w:val="1"/>
        </w:numPr>
        <w:spacing w:after="0" w:line="360" w:lineRule="auto"/>
        <w:jc w:val="both"/>
        <w:rPr>
          <w:rFonts w:ascii="Arial" w:hAnsi="Arial" w:cs="Arial"/>
          <w:sz w:val="24"/>
          <w:szCs w:val="24"/>
          <w:lang w:val="en-GB"/>
        </w:rPr>
      </w:pPr>
      <w:r w:rsidRPr="00C34BEF">
        <w:rPr>
          <w:rFonts w:ascii="Arial" w:hAnsi="Arial" w:cs="Arial"/>
          <w:sz w:val="24"/>
          <w:szCs w:val="24"/>
          <w:lang w:val="en-GB"/>
        </w:rPr>
        <w:t>Bill on Air Protection, submitted by the Government;</w:t>
      </w:r>
    </w:p>
    <w:p w:rsidR="00C34BEF" w:rsidRPr="00C34BEF" w:rsidRDefault="00C34BEF" w:rsidP="00C34BEF">
      <w:pPr>
        <w:pStyle w:val="ListParagraph"/>
        <w:numPr>
          <w:ilvl w:val="0"/>
          <w:numId w:val="1"/>
        </w:numPr>
        <w:spacing w:after="0" w:line="360" w:lineRule="auto"/>
        <w:jc w:val="both"/>
        <w:rPr>
          <w:rFonts w:ascii="Arial" w:hAnsi="Arial" w:cs="Arial"/>
          <w:sz w:val="24"/>
          <w:szCs w:val="24"/>
          <w:lang w:val="en-GB"/>
        </w:rPr>
      </w:pPr>
      <w:r w:rsidRPr="00C34BEF">
        <w:rPr>
          <w:rFonts w:ascii="Arial" w:hAnsi="Arial" w:cs="Arial"/>
          <w:sz w:val="24"/>
          <w:szCs w:val="24"/>
          <w:lang w:val="en-GB"/>
        </w:rPr>
        <w:t>Bill amending the Law on Central Register of Beneficial Owners, submitted by the Government;</w:t>
      </w:r>
    </w:p>
    <w:p w:rsidR="00C34BEF" w:rsidRPr="00C34BEF" w:rsidRDefault="00C34BEF" w:rsidP="00C34BEF">
      <w:pPr>
        <w:pStyle w:val="ListParagraph"/>
        <w:numPr>
          <w:ilvl w:val="0"/>
          <w:numId w:val="1"/>
        </w:numPr>
        <w:spacing w:after="0" w:line="360" w:lineRule="auto"/>
        <w:jc w:val="both"/>
        <w:rPr>
          <w:rFonts w:ascii="Arial" w:hAnsi="Arial" w:cs="Arial"/>
          <w:sz w:val="24"/>
          <w:szCs w:val="24"/>
          <w:lang w:val="en-GB"/>
        </w:rPr>
      </w:pPr>
      <w:r w:rsidRPr="00C34BEF">
        <w:rPr>
          <w:rFonts w:ascii="Arial" w:hAnsi="Arial" w:cs="Arial"/>
          <w:sz w:val="24"/>
          <w:szCs w:val="24"/>
          <w:lang w:val="en-GB"/>
        </w:rPr>
        <w:t>Bill on the Borrowing of the Republic of Serbia from NLB KOMERCIJALNA BANKA AD BEOGRAD for the Financing Needs of the Project for the Construction of the Highway, Section Belgrade-</w:t>
      </w:r>
      <w:proofErr w:type="spellStart"/>
      <w:r w:rsidRPr="00C34BEF">
        <w:rPr>
          <w:rFonts w:ascii="Arial" w:hAnsi="Arial" w:cs="Arial"/>
          <w:sz w:val="24"/>
          <w:szCs w:val="24"/>
          <w:lang w:val="en-GB"/>
        </w:rPr>
        <w:t>Zrenjanin</w:t>
      </w:r>
      <w:proofErr w:type="spellEnd"/>
      <w:r w:rsidRPr="00C34BEF">
        <w:rPr>
          <w:rFonts w:ascii="Arial" w:hAnsi="Arial" w:cs="Arial"/>
          <w:sz w:val="24"/>
          <w:szCs w:val="24"/>
          <w:lang w:val="en-GB"/>
        </w:rPr>
        <w:t>-Novi Sad, submitted by the Government;</w:t>
      </w:r>
    </w:p>
    <w:p w:rsidR="00C34BEF" w:rsidRPr="00C34BEF" w:rsidRDefault="00C34BEF" w:rsidP="00C34BEF">
      <w:pPr>
        <w:pStyle w:val="ListParagraph"/>
        <w:numPr>
          <w:ilvl w:val="0"/>
          <w:numId w:val="1"/>
        </w:numPr>
        <w:spacing w:after="0" w:line="360" w:lineRule="auto"/>
        <w:jc w:val="both"/>
        <w:rPr>
          <w:rFonts w:ascii="Arial" w:hAnsi="Arial" w:cs="Arial"/>
          <w:sz w:val="24"/>
          <w:szCs w:val="24"/>
          <w:lang w:val="en-GB"/>
        </w:rPr>
      </w:pPr>
      <w:r w:rsidRPr="00C34BEF">
        <w:rPr>
          <w:rFonts w:ascii="Arial" w:hAnsi="Arial" w:cs="Arial"/>
          <w:sz w:val="24"/>
          <w:szCs w:val="24"/>
          <w:lang w:val="en-GB"/>
        </w:rPr>
        <w:t xml:space="preserve">Bill on Providing Guarantee by the Republic of Serbia in </w:t>
      </w:r>
      <w:proofErr w:type="spellStart"/>
      <w:r w:rsidRPr="00C34BEF">
        <w:rPr>
          <w:rFonts w:ascii="Arial" w:hAnsi="Arial" w:cs="Arial"/>
          <w:sz w:val="24"/>
          <w:szCs w:val="24"/>
          <w:lang w:val="en-GB"/>
        </w:rPr>
        <w:t>Favor</w:t>
      </w:r>
      <w:proofErr w:type="spellEnd"/>
      <w:r w:rsidRPr="00C34BEF">
        <w:rPr>
          <w:rFonts w:ascii="Arial" w:hAnsi="Arial" w:cs="Arial"/>
          <w:sz w:val="24"/>
          <w:szCs w:val="24"/>
          <w:lang w:val="en-GB"/>
        </w:rPr>
        <w:t xml:space="preserve"> of OTP Banka </w:t>
      </w:r>
      <w:proofErr w:type="spellStart"/>
      <w:r w:rsidRPr="00C34BEF">
        <w:rPr>
          <w:rFonts w:ascii="Arial" w:hAnsi="Arial" w:cs="Arial"/>
          <w:sz w:val="24"/>
          <w:szCs w:val="24"/>
          <w:lang w:val="en-GB"/>
        </w:rPr>
        <w:t>Srbija</w:t>
      </w:r>
      <w:proofErr w:type="spellEnd"/>
      <w:r w:rsidRPr="00C34BEF">
        <w:rPr>
          <w:rFonts w:ascii="Arial" w:hAnsi="Arial" w:cs="Arial"/>
          <w:sz w:val="24"/>
          <w:szCs w:val="24"/>
          <w:lang w:val="en-GB"/>
        </w:rPr>
        <w:t xml:space="preserve"> Joint Stock Company Novi Sad, Banka </w:t>
      </w:r>
      <w:proofErr w:type="spellStart"/>
      <w:r w:rsidRPr="00C34BEF">
        <w:rPr>
          <w:rFonts w:ascii="Arial" w:hAnsi="Arial" w:cs="Arial"/>
          <w:sz w:val="24"/>
          <w:szCs w:val="24"/>
          <w:lang w:val="en-GB"/>
        </w:rPr>
        <w:t>Postanska</w:t>
      </w:r>
      <w:proofErr w:type="spellEnd"/>
      <w:r w:rsidRPr="00C34BEF">
        <w:rPr>
          <w:rFonts w:ascii="Arial" w:hAnsi="Arial" w:cs="Arial"/>
          <w:sz w:val="24"/>
          <w:szCs w:val="24"/>
          <w:lang w:val="en-GB"/>
        </w:rPr>
        <w:t xml:space="preserve"> </w:t>
      </w:r>
      <w:proofErr w:type="spellStart"/>
      <w:r w:rsidRPr="00C34BEF">
        <w:rPr>
          <w:rFonts w:ascii="Arial" w:hAnsi="Arial" w:cs="Arial"/>
          <w:sz w:val="24"/>
          <w:szCs w:val="24"/>
          <w:lang w:val="en-GB"/>
        </w:rPr>
        <w:t>Stedionica</w:t>
      </w:r>
      <w:proofErr w:type="spellEnd"/>
      <w:r w:rsidRPr="00C34BEF">
        <w:rPr>
          <w:rFonts w:ascii="Arial" w:hAnsi="Arial" w:cs="Arial"/>
          <w:sz w:val="24"/>
          <w:szCs w:val="24"/>
          <w:lang w:val="en-GB"/>
        </w:rPr>
        <w:t xml:space="preserve"> Joint Stock Company, Belgrade and Banca Intesa JSC Belgrade Based on the Debt of </w:t>
      </w:r>
      <w:proofErr w:type="spellStart"/>
      <w:r w:rsidRPr="00C34BEF">
        <w:rPr>
          <w:rFonts w:ascii="Arial" w:hAnsi="Arial" w:cs="Arial"/>
          <w:sz w:val="24"/>
          <w:szCs w:val="24"/>
          <w:lang w:val="en-GB"/>
        </w:rPr>
        <w:t>Elektrodistribucija</w:t>
      </w:r>
      <w:proofErr w:type="spellEnd"/>
      <w:r w:rsidRPr="00C34BEF">
        <w:rPr>
          <w:rFonts w:ascii="Arial" w:hAnsi="Arial" w:cs="Arial"/>
          <w:sz w:val="24"/>
          <w:szCs w:val="24"/>
          <w:lang w:val="en-GB"/>
        </w:rPr>
        <w:t xml:space="preserve"> </w:t>
      </w:r>
      <w:proofErr w:type="spellStart"/>
      <w:r w:rsidRPr="00C34BEF">
        <w:rPr>
          <w:rFonts w:ascii="Arial" w:hAnsi="Arial" w:cs="Arial"/>
          <w:sz w:val="24"/>
          <w:szCs w:val="24"/>
          <w:lang w:val="en-GB"/>
        </w:rPr>
        <w:t>Srbije</w:t>
      </w:r>
      <w:proofErr w:type="spellEnd"/>
      <w:r w:rsidRPr="00C34BEF">
        <w:rPr>
          <w:rFonts w:ascii="Arial" w:hAnsi="Arial" w:cs="Arial"/>
          <w:sz w:val="24"/>
          <w:szCs w:val="24"/>
          <w:lang w:val="en-GB"/>
        </w:rPr>
        <w:t xml:space="preserve"> LLC Belgrade, in Connection with the Distribution Network Improvement Project, submitted by the Government;</w:t>
      </w:r>
    </w:p>
    <w:p w:rsidR="00C34BEF" w:rsidRPr="00C34BEF" w:rsidRDefault="00C34BEF" w:rsidP="00C34BEF">
      <w:pPr>
        <w:pStyle w:val="ListParagraph"/>
        <w:numPr>
          <w:ilvl w:val="0"/>
          <w:numId w:val="1"/>
        </w:numPr>
        <w:spacing w:after="0" w:line="360" w:lineRule="auto"/>
        <w:jc w:val="both"/>
        <w:rPr>
          <w:rFonts w:ascii="Arial" w:hAnsi="Arial" w:cs="Arial"/>
          <w:sz w:val="24"/>
          <w:szCs w:val="24"/>
          <w:lang w:val="en-GB"/>
        </w:rPr>
      </w:pPr>
      <w:r w:rsidRPr="00C34BEF">
        <w:rPr>
          <w:rFonts w:ascii="Arial" w:hAnsi="Arial" w:cs="Arial"/>
          <w:sz w:val="24"/>
          <w:szCs w:val="24"/>
          <w:lang w:val="en-GB"/>
        </w:rPr>
        <w:t>Bill on the Confirmation of the Agreement between the Government of the Republic of Serbia and the Government of the Democratic Republic of Sao Tome and Principe on Visa Abolition for Carriers of Diplomatic and Official Passports, submitted by the Government;</w:t>
      </w:r>
    </w:p>
    <w:p w:rsidR="00C34BEF" w:rsidRPr="00C34BEF" w:rsidRDefault="00C34BEF" w:rsidP="00C34BEF">
      <w:pPr>
        <w:pStyle w:val="ListParagraph"/>
        <w:numPr>
          <w:ilvl w:val="0"/>
          <w:numId w:val="1"/>
        </w:numPr>
        <w:spacing w:after="0" w:line="360" w:lineRule="auto"/>
        <w:jc w:val="both"/>
        <w:rPr>
          <w:rFonts w:ascii="Arial" w:hAnsi="Arial" w:cs="Arial"/>
          <w:sz w:val="24"/>
          <w:szCs w:val="24"/>
          <w:lang w:val="en-GB"/>
        </w:rPr>
      </w:pPr>
      <w:r w:rsidRPr="00C34BEF">
        <w:rPr>
          <w:rFonts w:ascii="Arial" w:hAnsi="Arial" w:cs="Arial"/>
          <w:sz w:val="24"/>
          <w:szCs w:val="24"/>
          <w:lang w:val="en-GB"/>
        </w:rPr>
        <w:lastRenderedPageBreak/>
        <w:t>Bill on the Confirmation of the Agreement between the Government of the Republic of Serbia and the Government of Togo on Visa Abolition for Carriers of Diplomatic and Official Passports, submitted by the Government;</w:t>
      </w:r>
    </w:p>
    <w:p w:rsidR="00C34BEF" w:rsidRPr="00C34BEF" w:rsidRDefault="00C34BEF" w:rsidP="00C34BEF">
      <w:pPr>
        <w:pStyle w:val="ListParagraph"/>
        <w:numPr>
          <w:ilvl w:val="0"/>
          <w:numId w:val="1"/>
        </w:numPr>
        <w:spacing w:after="0" w:line="360" w:lineRule="auto"/>
        <w:jc w:val="both"/>
        <w:rPr>
          <w:rFonts w:ascii="Arial" w:hAnsi="Arial" w:cs="Arial"/>
          <w:sz w:val="24"/>
          <w:szCs w:val="24"/>
          <w:lang w:val="en-GB"/>
        </w:rPr>
      </w:pPr>
      <w:r w:rsidRPr="00C34BEF">
        <w:rPr>
          <w:rFonts w:ascii="Arial" w:hAnsi="Arial" w:cs="Arial"/>
          <w:sz w:val="24"/>
          <w:szCs w:val="24"/>
          <w:lang w:val="en-GB"/>
        </w:rPr>
        <w:t>Bill on the Confirmation of the Agreement between the Government of the Republic of Serbia and the Government of the Maldives on Visa Abolition for Carriers of Diplomatic and Official Passports, submitted by the Government;</w:t>
      </w:r>
    </w:p>
    <w:p w:rsidR="00C34BEF" w:rsidRPr="00C34BEF" w:rsidRDefault="00C34BEF" w:rsidP="00C34BEF">
      <w:pPr>
        <w:pStyle w:val="ListParagraph"/>
        <w:numPr>
          <w:ilvl w:val="0"/>
          <w:numId w:val="1"/>
        </w:numPr>
        <w:spacing w:after="0" w:line="360" w:lineRule="auto"/>
        <w:jc w:val="both"/>
        <w:rPr>
          <w:rFonts w:ascii="Arial" w:hAnsi="Arial" w:cs="Arial"/>
          <w:sz w:val="24"/>
          <w:szCs w:val="24"/>
          <w:lang w:val="en-GB"/>
        </w:rPr>
      </w:pPr>
      <w:r w:rsidRPr="00C34BEF">
        <w:rPr>
          <w:rFonts w:ascii="Arial" w:hAnsi="Arial" w:cs="Arial"/>
          <w:sz w:val="24"/>
          <w:szCs w:val="24"/>
          <w:lang w:val="en-GB"/>
        </w:rPr>
        <w:t>Bill on the Confirmation of the Agreement between the Government of the Republic of Serbia and the Government of the Republic of Burundi on Visa Abolition for Carriers of Diplomatic, Service and Official Passports, submitted by the Government;</w:t>
      </w:r>
    </w:p>
    <w:p w:rsidR="00C34BEF" w:rsidRPr="00C34BEF" w:rsidRDefault="00C34BEF" w:rsidP="00C34BEF">
      <w:pPr>
        <w:pStyle w:val="ListParagraph"/>
        <w:numPr>
          <w:ilvl w:val="0"/>
          <w:numId w:val="1"/>
        </w:numPr>
        <w:spacing w:after="0" w:line="360" w:lineRule="auto"/>
        <w:jc w:val="both"/>
        <w:rPr>
          <w:rFonts w:ascii="Arial" w:hAnsi="Arial" w:cs="Arial"/>
          <w:sz w:val="24"/>
          <w:szCs w:val="24"/>
          <w:lang w:val="en-GB"/>
        </w:rPr>
      </w:pPr>
      <w:r w:rsidRPr="00C34BEF">
        <w:rPr>
          <w:rFonts w:ascii="Arial" w:hAnsi="Arial" w:cs="Arial"/>
          <w:sz w:val="24"/>
          <w:szCs w:val="24"/>
          <w:lang w:val="en-GB"/>
        </w:rPr>
        <w:t>Bill on the Confirmation of the Agreement between the Government of the Republic of Serbia and the Government of the Republic of Guinea-Bissau on Visa Abolition for Carriers of Diplomatic, Service and Special Passports, submitted by the Government;</w:t>
      </w:r>
    </w:p>
    <w:p w:rsidR="00C34BEF" w:rsidRPr="00C34BEF" w:rsidRDefault="00C34BEF" w:rsidP="00C34BEF">
      <w:pPr>
        <w:pStyle w:val="ListParagraph"/>
        <w:numPr>
          <w:ilvl w:val="0"/>
          <w:numId w:val="1"/>
        </w:numPr>
        <w:spacing w:after="0" w:line="360" w:lineRule="auto"/>
        <w:jc w:val="both"/>
        <w:rPr>
          <w:rFonts w:ascii="Arial" w:hAnsi="Arial" w:cs="Arial"/>
          <w:sz w:val="24"/>
          <w:szCs w:val="24"/>
          <w:lang w:val="en-GB"/>
        </w:rPr>
      </w:pPr>
      <w:r w:rsidRPr="00C34BEF">
        <w:rPr>
          <w:rFonts w:ascii="Arial" w:hAnsi="Arial" w:cs="Arial"/>
          <w:sz w:val="24"/>
          <w:szCs w:val="24"/>
          <w:lang w:val="en-GB"/>
        </w:rPr>
        <w:t>Bill on the Confirmation of the Agreement between the Government of the Republic of Serbia and the Government of the Republic of Uzbekistan on Visa Abolition for Carriers of Diplomatic and Official Passports, submitted by the Government;</w:t>
      </w:r>
    </w:p>
    <w:p w:rsidR="00C34BEF" w:rsidRPr="00C34BEF" w:rsidRDefault="00C34BEF" w:rsidP="00C34BEF">
      <w:pPr>
        <w:pStyle w:val="ListParagraph"/>
        <w:numPr>
          <w:ilvl w:val="0"/>
          <w:numId w:val="1"/>
        </w:numPr>
        <w:spacing w:after="0" w:line="360" w:lineRule="auto"/>
        <w:jc w:val="both"/>
        <w:rPr>
          <w:rFonts w:ascii="Arial" w:hAnsi="Arial" w:cs="Arial"/>
          <w:sz w:val="24"/>
          <w:szCs w:val="24"/>
          <w:lang w:val="en-GB"/>
        </w:rPr>
      </w:pPr>
      <w:r w:rsidRPr="00C34BEF">
        <w:rPr>
          <w:rFonts w:ascii="Arial" w:hAnsi="Arial" w:cs="Arial"/>
          <w:sz w:val="24"/>
          <w:szCs w:val="24"/>
          <w:lang w:val="en-GB"/>
        </w:rPr>
        <w:t>Bill on the Confirmation of the Agreement between the Government of the Republic of Serbia and the Government of the Republic of Ghana on Visa Abolition for Carriers of Diplomatic and Official Passports, submitted by the Government;</w:t>
      </w:r>
    </w:p>
    <w:p w:rsidR="00C34BEF" w:rsidRPr="00C34BEF" w:rsidRDefault="00C34BEF" w:rsidP="00C34BEF">
      <w:pPr>
        <w:pStyle w:val="ListParagraph"/>
        <w:numPr>
          <w:ilvl w:val="0"/>
          <w:numId w:val="1"/>
        </w:numPr>
        <w:spacing w:after="0" w:line="360" w:lineRule="auto"/>
        <w:jc w:val="both"/>
        <w:rPr>
          <w:rFonts w:ascii="Arial" w:hAnsi="Arial" w:cs="Arial"/>
          <w:sz w:val="24"/>
          <w:szCs w:val="24"/>
          <w:lang w:val="en-GB"/>
        </w:rPr>
      </w:pPr>
      <w:r w:rsidRPr="00C34BEF">
        <w:rPr>
          <w:rFonts w:ascii="Arial" w:hAnsi="Arial" w:cs="Arial"/>
          <w:sz w:val="24"/>
          <w:szCs w:val="24"/>
          <w:lang w:val="en-GB"/>
        </w:rPr>
        <w:t>Bill on the Confirmation of the Agreement between the Government of the Republic of Serbia and the Government of Nepal on Visa Abolition for Carriers of Diplomatic and Official Passports, submitted by the Government;</w:t>
      </w:r>
    </w:p>
    <w:p w:rsidR="00C34BEF" w:rsidRPr="00C34BEF" w:rsidRDefault="00C34BEF" w:rsidP="00C34BEF">
      <w:pPr>
        <w:pStyle w:val="ListParagraph"/>
        <w:numPr>
          <w:ilvl w:val="0"/>
          <w:numId w:val="1"/>
        </w:numPr>
        <w:spacing w:after="0" w:line="360" w:lineRule="auto"/>
        <w:jc w:val="both"/>
        <w:rPr>
          <w:rFonts w:ascii="Arial" w:hAnsi="Arial" w:cs="Arial"/>
          <w:sz w:val="24"/>
          <w:szCs w:val="24"/>
          <w:lang w:val="en-GB"/>
        </w:rPr>
      </w:pPr>
      <w:r w:rsidRPr="00C34BEF">
        <w:rPr>
          <w:rFonts w:ascii="Arial" w:hAnsi="Arial" w:cs="Arial"/>
          <w:sz w:val="24"/>
          <w:szCs w:val="24"/>
          <w:lang w:val="en-GB"/>
        </w:rPr>
        <w:t>Bill on the Confirmation of the Agreement between the Government of the Republic of Serbia and the Government of the Republic of Congo on Reciprocal Visa Abolition for Carriers of Diplomatic, Official and Service Passports, submitted by the Government;</w:t>
      </w:r>
    </w:p>
    <w:p w:rsidR="00C34BEF" w:rsidRPr="00C34BEF" w:rsidRDefault="00C34BEF" w:rsidP="00C34BEF">
      <w:pPr>
        <w:pStyle w:val="ListParagraph"/>
        <w:numPr>
          <w:ilvl w:val="0"/>
          <w:numId w:val="1"/>
        </w:numPr>
        <w:spacing w:after="0" w:line="360" w:lineRule="auto"/>
        <w:jc w:val="both"/>
        <w:rPr>
          <w:rFonts w:ascii="Arial" w:hAnsi="Arial" w:cs="Arial"/>
          <w:sz w:val="24"/>
          <w:szCs w:val="24"/>
          <w:lang w:val="en-GB"/>
        </w:rPr>
      </w:pPr>
      <w:r w:rsidRPr="00C34BEF">
        <w:rPr>
          <w:rFonts w:ascii="Arial" w:hAnsi="Arial" w:cs="Arial"/>
          <w:sz w:val="24"/>
          <w:szCs w:val="24"/>
          <w:lang w:val="en-GB"/>
        </w:rPr>
        <w:t>Bill on the Confirmation of the Agreement between the Government of the Republic of Serbia and the Government of the Republic of Tajikistan on Mutual Visa Abolition for Carriers of Diplomatic and Service/Official Passports, submitted by the Government;</w:t>
      </w:r>
    </w:p>
    <w:p w:rsidR="00C34BEF" w:rsidRPr="00C34BEF" w:rsidRDefault="00C34BEF" w:rsidP="00C34BEF">
      <w:pPr>
        <w:pStyle w:val="ListParagraph"/>
        <w:numPr>
          <w:ilvl w:val="0"/>
          <w:numId w:val="1"/>
        </w:numPr>
        <w:spacing w:after="0" w:line="360" w:lineRule="auto"/>
        <w:jc w:val="both"/>
        <w:rPr>
          <w:rFonts w:ascii="Arial" w:hAnsi="Arial" w:cs="Arial"/>
          <w:sz w:val="24"/>
          <w:szCs w:val="24"/>
          <w:lang w:val="en-GB"/>
        </w:rPr>
      </w:pPr>
      <w:r w:rsidRPr="00C34BEF">
        <w:rPr>
          <w:rFonts w:ascii="Arial" w:hAnsi="Arial" w:cs="Arial"/>
          <w:sz w:val="24"/>
          <w:szCs w:val="24"/>
          <w:lang w:val="en-GB"/>
        </w:rPr>
        <w:lastRenderedPageBreak/>
        <w:t xml:space="preserve">Bill on the Confirmation of the Agreement between the Government of the Republic of Serbia and the Government of the Kingdom of </w:t>
      </w:r>
      <w:proofErr w:type="spellStart"/>
      <w:r w:rsidRPr="00C34BEF">
        <w:rPr>
          <w:rFonts w:ascii="Arial" w:hAnsi="Arial" w:cs="Arial"/>
          <w:sz w:val="24"/>
          <w:szCs w:val="24"/>
          <w:lang w:val="en-GB"/>
        </w:rPr>
        <w:t>Eswatini</w:t>
      </w:r>
      <w:proofErr w:type="spellEnd"/>
      <w:r w:rsidRPr="00C34BEF">
        <w:rPr>
          <w:rFonts w:ascii="Arial" w:hAnsi="Arial" w:cs="Arial"/>
          <w:sz w:val="24"/>
          <w:szCs w:val="24"/>
          <w:lang w:val="en-GB"/>
        </w:rPr>
        <w:t xml:space="preserve"> on Reciprocal Visa Abolition for Carriers of Diplomatic and Official Passports, submitted by the Government;</w:t>
      </w:r>
    </w:p>
    <w:p w:rsidR="00C34BEF" w:rsidRPr="00C34BEF" w:rsidRDefault="00C34BEF" w:rsidP="00C34BEF">
      <w:pPr>
        <w:pStyle w:val="ListParagraph"/>
        <w:numPr>
          <w:ilvl w:val="0"/>
          <w:numId w:val="1"/>
        </w:numPr>
        <w:spacing w:after="0" w:line="360" w:lineRule="auto"/>
        <w:jc w:val="both"/>
        <w:rPr>
          <w:rFonts w:ascii="Arial" w:hAnsi="Arial" w:cs="Arial"/>
          <w:sz w:val="24"/>
          <w:szCs w:val="24"/>
          <w:lang w:val="en-GB"/>
        </w:rPr>
      </w:pPr>
      <w:r w:rsidRPr="00C34BEF">
        <w:rPr>
          <w:rFonts w:ascii="Arial" w:hAnsi="Arial" w:cs="Arial"/>
          <w:sz w:val="24"/>
          <w:szCs w:val="24"/>
          <w:lang w:val="en-GB"/>
        </w:rPr>
        <w:t>Bill on the Confirmation of the Agreement between the Government of the Republic of Serbia and the Government of Saint Lucia on Visa Abolition for Carriers of Diplomatic and Official Passports, submitted by the Government;</w:t>
      </w:r>
    </w:p>
    <w:p w:rsidR="00C34BEF" w:rsidRPr="00C34BEF" w:rsidRDefault="00C34BEF" w:rsidP="00C34BEF">
      <w:pPr>
        <w:pStyle w:val="ListParagraph"/>
        <w:numPr>
          <w:ilvl w:val="0"/>
          <w:numId w:val="1"/>
        </w:numPr>
        <w:spacing w:after="0" w:line="360" w:lineRule="auto"/>
        <w:jc w:val="both"/>
        <w:rPr>
          <w:rFonts w:ascii="Arial" w:hAnsi="Arial" w:cs="Arial"/>
          <w:sz w:val="24"/>
          <w:szCs w:val="24"/>
          <w:lang w:val="en-GB"/>
        </w:rPr>
      </w:pPr>
      <w:r w:rsidRPr="00C34BEF">
        <w:rPr>
          <w:rFonts w:ascii="Arial" w:hAnsi="Arial" w:cs="Arial"/>
          <w:sz w:val="24"/>
          <w:szCs w:val="24"/>
          <w:lang w:val="en-GB"/>
        </w:rPr>
        <w:t xml:space="preserve">Bill on the Confirmation of the Buyer Credit Facility Agreement, among the Republic of Serbia represented by the Government of the Republic of Serbia acting by and through the Ministry of Finance, acting in its capacity as Borrower arranged by Bred </w:t>
      </w:r>
      <w:proofErr w:type="spellStart"/>
      <w:r w:rsidRPr="00C34BEF">
        <w:rPr>
          <w:rFonts w:ascii="Arial" w:hAnsi="Arial" w:cs="Arial"/>
          <w:sz w:val="24"/>
          <w:szCs w:val="24"/>
          <w:lang w:val="en-GB"/>
        </w:rPr>
        <w:t>Banque</w:t>
      </w:r>
      <w:proofErr w:type="spellEnd"/>
      <w:r w:rsidRPr="00C34BEF">
        <w:rPr>
          <w:rFonts w:ascii="Arial" w:hAnsi="Arial" w:cs="Arial"/>
          <w:sz w:val="24"/>
          <w:szCs w:val="24"/>
          <w:lang w:val="en-GB"/>
        </w:rPr>
        <w:t xml:space="preserve"> </w:t>
      </w:r>
      <w:proofErr w:type="spellStart"/>
      <w:r w:rsidRPr="00C34BEF">
        <w:rPr>
          <w:rFonts w:ascii="Arial" w:hAnsi="Arial" w:cs="Arial"/>
          <w:sz w:val="24"/>
          <w:szCs w:val="24"/>
          <w:lang w:val="en-GB"/>
        </w:rPr>
        <w:t>Populaire</w:t>
      </w:r>
      <w:proofErr w:type="spellEnd"/>
      <w:r w:rsidRPr="00C34BEF">
        <w:rPr>
          <w:rFonts w:ascii="Arial" w:hAnsi="Arial" w:cs="Arial"/>
          <w:sz w:val="24"/>
          <w:szCs w:val="24"/>
          <w:lang w:val="en-GB"/>
        </w:rPr>
        <w:t xml:space="preserve">, Credit </w:t>
      </w:r>
      <w:proofErr w:type="spellStart"/>
      <w:r w:rsidRPr="00C34BEF">
        <w:rPr>
          <w:rFonts w:ascii="Arial" w:hAnsi="Arial" w:cs="Arial"/>
          <w:sz w:val="24"/>
          <w:szCs w:val="24"/>
          <w:lang w:val="en-GB"/>
        </w:rPr>
        <w:t>Agricole</w:t>
      </w:r>
      <w:proofErr w:type="spellEnd"/>
      <w:r w:rsidRPr="00C34BEF">
        <w:rPr>
          <w:rFonts w:ascii="Arial" w:hAnsi="Arial" w:cs="Arial"/>
          <w:sz w:val="24"/>
          <w:szCs w:val="24"/>
          <w:lang w:val="en-GB"/>
        </w:rPr>
        <w:t xml:space="preserve"> Corporate and Investment Bank, Credit </w:t>
      </w:r>
      <w:proofErr w:type="spellStart"/>
      <w:r w:rsidRPr="00C34BEF">
        <w:rPr>
          <w:rFonts w:ascii="Arial" w:hAnsi="Arial" w:cs="Arial"/>
          <w:sz w:val="24"/>
          <w:szCs w:val="24"/>
          <w:lang w:val="en-GB"/>
        </w:rPr>
        <w:t>Industriel</w:t>
      </w:r>
      <w:proofErr w:type="spellEnd"/>
      <w:r w:rsidRPr="00C34BEF">
        <w:rPr>
          <w:rFonts w:ascii="Arial" w:hAnsi="Arial" w:cs="Arial"/>
          <w:sz w:val="24"/>
          <w:szCs w:val="24"/>
          <w:lang w:val="en-GB"/>
        </w:rPr>
        <w:t xml:space="preserve"> et Commercial, Credit Lyonnais, Natixis and </w:t>
      </w:r>
      <w:proofErr w:type="spellStart"/>
      <w:r w:rsidRPr="00C34BEF">
        <w:rPr>
          <w:rFonts w:ascii="Arial" w:hAnsi="Arial" w:cs="Arial"/>
          <w:sz w:val="24"/>
          <w:szCs w:val="24"/>
          <w:lang w:val="en-GB"/>
        </w:rPr>
        <w:t>Societe</w:t>
      </w:r>
      <w:proofErr w:type="spellEnd"/>
      <w:r w:rsidRPr="00C34BEF">
        <w:rPr>
          <w:rFonts w:ascii="Arial" w:hAnsi="Arial" w:cs="Arial"/>
          <w:sz w:val="24"/>
          <w:szCs w:val="24"/>
          <w:lang w:val="en-GB"/>
        </w:rPr>
        <w:t xml:space="preserve"> </w:t>
      </w:r>
      <w:proofErr w:type="spellStart"/>
      <w:r w:rsidRPr="00C34BEF">
        <w:rPr>
          <w:rFonts w:ascii="Arial" w:hAnsi="Arial" w:cs="Arial"/>
          <w:sz w:val="24"/>
          <w:szCs w:val="24"/>
          <w:lang w:val="en-GB"/>
        </w:rPr>
        <w:t>Generale</w:t>
      </w:r>
      <w:proofErr w:type="spellEnd"/>
      <w:r w:rsidRPr="00C34BEF">
        <w:rPr>
          <w:rFonts w:ascii="Arial" w:hAnsi="Arial" w:cs="Arial"/>
          <w:sz w:val="24"/>
          <w:szCs w:val="24"/>
          <w:lang w:val="en-GB"/>
        </w:rPr>
        <w:t>, acting in the capacity as Mandated Lead Arrangers with Natixis, acting in the capacity as Global Coordinator, Structuring and Documentation Bank and Natixis, acting in the capacity as ECA Agent and the Financial Institutions listed in Part I of Schedule 1, acting in their capacity as Original Lenders, submitted by the Government;</w:t>
      </w:r>
    </w:p>
    <w:p w:rsidR="00C34BEF" w:rsidRPr="00C34BEF" w:rsidRDefault="00C34BEF" w:rsidP="00C34BEF">
      <w:pPr>
        <w:pStyle w:val="ListParagraph"/>
        <w:numPr>
          <w:ilvl w:val="0"/>
          <w:numId w:val="1"/>
        </w:numPr>
        <w:spacing w:after="0" w:line="360" w:lineRule="auto"/>
        <w:jc w:val="both"/>
        <w:rPr>
          <w:rFonts w:ascii="Arial" w:hAnsi="Arial" w:cs="Arial"/>
          <w:sz w:val="24"/>
          <w:szCs w:val="24"/>
          <w:lang w:val="en-GB"/>
        </w:rPr>
      </w:pPr>
      <w:r w:rsidRPr="00C34BEF">
        <w:rPr>
          <w:rFonts w:ascii="Arial" w:hAnsi="Arial" w:cs="Arial"/>
          <w:sz w:val="24"/>
          <w:szCs w:val="24"/>
          <w:lang w:val="en-GB"/>
        </w:rPr>
        <w:t>Bill on the Confirmation of the Loan Agreement (Second Serbia Green Transition Programmatic Development Policy Loan) between the Republic of Serbia and the International Bank for Reconstruction and Development, submitted by the Government;</w:t>
      </w:r>
    </w:p>
    <w:p w:rsidR="00C34BEF" w:rsidRPr="00C34BEF" w:rsidRDefault="00C34BEF" w:rsidP="00C34BEF">
      <w:pPr>
        <w:pStyle w:val="ListParagraph"/>
        <w:numPr>
          <w:ilvl w:val="0"/>
          <w:numId w:val="1"/>
        </w:numPr>
        <w:spacing w:after="0" w:line="360" w:lineRule="auto"/>
        <w:jc w:val="both"/>
        <w:rPr>
          <w:rFonts w:ascii="Arial" w:hAnsi="Arial" w:cs="Arial"/>
          <w:sz w:val="24"/>
          <w:szCs w:val="24"/>
          <w:lang w:val="en-GB"/>
        </w:rPr>
      </w:pPr>
      <w:r w:rsidRPr="00C34BEF">
        <w:rPr>
          <w:rFonts w:ascii="Arial" w:hAnsi="Arial" w:cs="Arial"/>
          <w:sz w:val="24"/>
          <w:szCs w:val="24"/>
          <w:lang w:val="en-GB"/>
        </w:rPr>
        <w:t>Bill on the Confirmation of Annex 1 of the Agreement between the Government of the Republic of Serbia and the Government of the Republic of France on the Activities of the French Agency for Development and Institutions PROPARCO in Serbia, submitted by the Government;</w:t>
      </w:r>
    </w:p>
    <w:p w:rsidR="00C34BEF" w:rsidRPr="00C34BEF" w:rsidRDefault="00C34BEF" w:rsidP="00C34BEF">
      <w:pPr>
        <w:pStyle w:val="ListParagraph"/>
        <w:numPr>
          <w:ilvl w:val="0"/>
          <w:numId w:val="1"/>
        </w:numPr>
        <w:spacing w:after="0" w:line="360" w:lineRule="auto"/>
        <w:jc w:val="both"/>
        <w:rPr>
          <w:rFonts w:ascii="Arial" w:hAnsi="Arial" w:cs="Arial"/>
          <w:sz w:val="24"/>
          <w:szCs w:val="24"/>
          <w:lang w:val="en-GB"/>
        </w:rPr>
      </w:pPr>
      <w:r w:rsidRPr="00C34BEF">
        <w:rPr>
          <w:rFonts w:ascii="Arial" w:hAnsi="Arial" w:cs="Arial"/>
          <w:sz w:val="24"/>
          <w:szCs w:val="24"/>
          <w:lang w:val="en-GB"/>
        </w:rPr>
        <w:t>Ombudsman’s 2022 Regular Annual Report, submitted by the Ombudsman, accompanied by a Conclusion Proposal of the Committee on Human and Minority Rights and Gender Equality and Conclusion Proposal of the Committee on the Judiciary, Public Administration and Local Self-Government;</w:t>
      </w:r>
    </w:p>
    <w:p w:rsidR="00C34BEF" w:rsidRPr="00C34BEF" w:rsidRDefault="00C34BEF" w:rsidP="00C34BEF">
      <w:pPr>
        <w:pStyle w:val="ListParagraph"/>
        <w:numPr>
          <w:ilvl w:val="0"/>
          <w:numId w:val="1"/>
        </w:numPr>
        <w:spacing w:after="0" w:line="360" w:lineRule="auto"/>
        <w:jc w:val="both"/>
        <w:rPr>
          <w:rFonts w:ascii="Arial" w:hAnsi="Arial" w:cs="Arial"/>
          <w:sz w:val="24"/>
          <w:szCs w:val="24"/>
          <w:lang w:val="en-GB"/>
        </w:rPr>
      </w:pPr>
      <w:r w:rsidRPr="00C34BEF">
        <w:rPr>
          <w:rFonts w:ascii="Arial" w:hAnsi="Arial" w:cs="Arial"/>
          <w:sz w:val="24"/>
          <w:szCs w:val="24"/>
          <w:lang w:val="en-GB"/>
        </w:rPr>
        <w:t xml:space="preserve">Ombudsman’s 2023 Regular Annual Report, submitted by the Ombudsman, accompanied by a Conclusion Proposal of the Committee on Human and Minority </w:t>
      </w:r>
      <w:r w:rsidRPr="00C34BEF">
        <w:rPr>
          <w:rFonts w:ascii="Arial" w:hAnsi="Arial" w:cs="Arial"/>
          <w:sz w:val="24"/>
          <w:szCs w:val="24"/>
          <w:lang w:val="en-GB"/>
        </w:rPr>
        <w:lastRenderedPageBreak/>
        <w:t>Rights and Gender Equality and Conclusion Proposal of the Committee on the Judiciary, Public Administration and Local Self-Government;</w:t>
      </w:r>
    </w:p>
    <w:p w:rsidR="00C34BEF" w:rsidRPr="00C34BEF" w:rsidRDefault="00C34BEF" w:rsidP="00C34BEF">
      <w:pPr>
        <w:pStyle w:val="ListParagraph"/>
        <w:numPr>
          <w:ilvl w:val="0"/>
          <w:numId w:val="1"/>
        </w:numPr>
        <w:spacing w:after="0" w:line="360" w:lineRule="auto"/>
        <w:jc w:val="both"/>
        <w:rPr>
          <w:rFonts w:ascii="Arial" w:hAnsi="Arial" w:cs="Arial"/>
          <w:sz w:val="24"/>
          <w:szCs w:val="24"/>
          <w:lang w:val="en-GB"/>
        </w:rPr>
      </w:pPr>
      <w:r w:rsidRPr="00C34BEF">
        <w:rPr>
          <w:rFonts w:ascii="Arial" w:hAnsi="Arial" w:cs="Arial"/>
          <w:sz w:val="24"/>
          <w:szCs w:val="24"/>
          <w:lang w:val="en-GB"/>
        </w:rPr>
        <w:t>Ombudsman’s 2024 Regular Annual Report, submitted by the Ombudsman, accompanied by a Conclusion Proposal of the Committee on Human and Minority Rights and Gender Equality and Conclusion Proposal of the Committee on the Judiciary, Public Administration and Local Self-Government;</w:t>
      </w:r>
    </w:p>
    <w:p w:rsidR="00C34BEF" w:rsidRPr="00C34BEF" w:rsidRDefault="00C34BEF" w:rsidP="00C34BEF">
      <w:pPr>
        <w:pStyle w:val="ListParagraph"/>
        <w:numPr>
          <w:ilvl w:val="0"/>
          <w:numId w:val="1"/>
        </w:numPr>
        <w:spacing w:after="0" w:line="360" w:lineRule="auto"/>
        <w:jc w:val="both"/>
        <w:rPr>
          <w:rFonts w:ascii="Arial" w:hAnsi="Arial" w:cs="Arial"/>
          <w:sz w:val="24"/>
          <w:szCs w:val="24"/>
          <w:lang w:val="en-GB"/>
        </w:rPr>
      </w:pPr>
      <w:r w:rsidRPr="00C34BEF">
        <w:rPr>
          <w:rFonts w:ascii="Arial" w:hAnsi="Arial" w:cs="Arial"/>
          <w:sz w:val="24"/>
          <w:szCs w:val="24"/>
          <w:lang w:val="en-GB"/>
        </w:rPr>
        <w:t>Commissioner for Information of Public Importance and Personal Data Protection 2022 Activity Report, submitted by the Commissioner for Information of Public Importance and Personal Data Protection, accompanied by a Conclusion Proposal of the Committee on the Judiciary, Public Administration and Local Self-Government;</w:t>
      </w:r>
    </w:p>
    <w:p w:rsidR="00C34BEF" w:rsidRPr="00C34BEF" w:rsidRDefault="00C34BEF" w:rsidP="00C34BEF">
      <w:pPr>
        <w:pStyle w:val="ListParagraph"/>
        <w:numPr>
          <w:ilvl w:val="0"/>
          <w:numId w:val="1"/>
        </w:numPr>
        <w:spacing w:after="0" w:line="360" w:lineRule="auto"/>
        <w:jc w:val="both"/>
        <w:rPr>
          <w:rFonts w:ascii="Arial" w:hAnsi="Arial" w:cs="Arial"/>
          <w:sz w:val="24"/>
          <w:szCs w:val="24"/>
          <w:lang w:val="en-GB"/>
        </w:rPr>
      </w:pPr>
      <w:r w:rsidRPr="00C34BEF">
        <w:rPr>
          <w:rFonts w:ascii="Arial" w:hAnsi="Arial" w:cs="Arial"/>
          <w:sz w:val="24"/>
          <w:szCs w:val="24"/>
          <w:lang w:val="en-GB"/>
        </w:rPr>
        <w:t>Commissioner for Information of Public Importance and Personal Data Protection 2023 Activity Report, submitted by the Commissioner for Information of Public Importance and Personal Data Protection, accompanied by a Conclusion Proposal of the Committee on the Judiciary, Public Administration and Local Self-Government;</w:t>
      </w:r>
    </w:p>
    <w:p w:rsidR="00C34BEF" w:rsidRPr="00C34BEF" w:rsidRDefault="00C34BEF" w:rsidP="00C34BEF">
      <w:pPr>
        <w:pStyle w:val="ListParagraph"/>
        <w:numPr>
          <w:ilvl w:val="0"/>
          <w:numId w:val="1"/>
        </w:numPr>
        <w:spacing w:after="0" w:line="360" w:lineRule="auto"/>
        <w:jc w:val="both"/>
        <w:rPr>
          <w:rFonts w:ascii="Arial" w:hAnsi="Arial" w:cs="Arial"/>
          <w:sz w:val="24"/>
          <w:szCs w:val="24"/>
          <w:lang w:val="en-GB"/>
        </w:rPr>
      </w:pPr>
      <w:r w:rsidRPr="00C34BEF">
        <w:rPr>
          <w:rFonts w:ascii="Arial" w:hAnsi="Arial" w:cs="Arial"/>
          <w:sz w:val="24"/>
          <w:szCs w:val="24"/>
          <w:lang w:val="en-GB"/>
        </w:rPr>
        <w:t>Commissioner for Information of Public Importance and Personal Data Protection 2024 Activity Report, submitted by the Commissioner for Information of Public Importance and Personal Data Protection, accompanied by a Conclusion Proposal of the Committee on the Judiciary, Public Administration and Local Self-Government;</w:t>
      </w:r>
    </w:p>
    <w:p w:rsidR="00C34BEF" w:rsidRPr="00C34BEF" w:rsidRDefault="00C34BEF" w:rsidP="00C34BEF">
      <w:pPr>
        <w:pStyle w:val="ListParagraph"/>
        <w:numPr>
          <w:ilvl w:val="0"/>
          <w:numId w:val="1"/>
        </w:numPr>
        <w:spacing w:after="0" w:line="360" w:lineRule="auto"/>
        <w:jc w:val="both"/>
        <w:rPr>
          <w:rFonts w:ascii="Arial" w:hAnsi="Arial" w:cs="Arial"/>
          <w:sz w:val="24"/>
          <w:szCs w:val="24"/>
          <w:lang w:val="en-GB"/>
        </w:rPr>
      </w:pPr>
      <w:r w:rsidRPr="00C34BEF">
        <w:rPr>
          <w:rFonts w:ascii="Arial" w:hAnsi="Arial" w:cs="Arial"/>
          <w:sz w:val="24"/>
          <w:szCs w:val="24"/>
          <w:lang w:val="en-GB"/>
        </w:rPr>
        <w:t>Commissioner for Protection of Equality 2022 Regular Annual Report, submitted by the Commissioner for Protection of Equality, accompanied by a Conclusion Proposal of the Committee on Human and Minority Rights;</w:t>
      </w:r>
    </w:p>
    <w:p w:rsidR="00C34BEF" w:rsidRPr="00C34BEF" w:rsidRDefault="00C34BEF" w:rsidP="00C34BEF">
      <w:pPr>
        <w:pStyle w:val="ListParagraph"/>
        <w:numPr>
          <w:ilvl w:val="0"/>
          <w:numId w:val="1"/>
        </w:numPr>
        <w:spacing w:after="0" w:line="360" w:lineRule="auto"/>
        <w:jc w:val="both"/>
        <w:rPr>
          <w:rFonts w:ascii="Arial" w:hAnsi="Arial" w:cs="Arial"/>
          <w:sz w:val="24"/>
          <w:szCs w:val="24"/>
          <w:lang w:val="en-GB"/>
        </w:rPr>
      </w:pPr>
      <w:r w:rsidRPr="00C34BEF">
        <w:rPr>
          <w:rFonts w:ascii="Arial" w:hAnsi="Arial" w:cs="Arial"/>
          <w:sz w:val="24"/>
          <w:szCs w:val="24"/>
          <w:lang w:val="en-GB"/>
        </w:rPr>
        <w:t>Commissioner for Protection of Equality 2023 Regular Annual Report, submitted by the Commissioner for Protection of Equality, accompanied by a Conclusion Proposal of the Committee on Human and Minority Rights;</w:t>
      </w:r>
    </w:p>
    <w:p w:rsidR="00C34BEF" w:rsidRPr="00C34BEF" w:rsidRDefault="00C34BEF" w:rsidP="00C34BEF">
      <w:pPr>
        <w:pStyle w:val="ListParagraph"/>
        <w:numPr>
          <w:ilvl w:val="0"/>
          <w:numId w:val="1"/>
        </w:numPr>
        <w:spacing w:after="0" w:line="360" w:lineRule="auto"/>
        <w:jc w:val="both"/>
        <w:rPr>
          <w:rFonts w:ascii="Arial" w:hAnsi="Arial" w:cs="Arial"/>
          <w:sz w:val="24"/>
          <w:szCs w:val="24"/>
          <w:lang w:val="en-GB"/>
        </w:rPr>
      </w:pPr>
      <w:r w:rsidRPr="00C34BEF">
        <w:rPr>
          <w:rFonts w:ascii="Arial" w:hAnsi="Arial" w:cs="Arial"/>
          <w:sz w:val="24"/>
          <w:szCs w:val="24"/>
          <w:lang w:val="en-GB"/>
        </w:rPr>
        <w:t>Commissioner for Protection of Equality 2024 Regular Annual Report, submitted by the Commissioner for Protection of Equality, accompanied by a Conclusion Proposal of the Committee on Human and Minority Rights;</w:t>
      </w:r>
    </w:p>
    <w:p w:rsidR="00C34BEF" w:rsidRPr="00C34BEF" w:rsidRDefault="00C34BEF" w:rsidP="00C34BEF">
      <w:pPr>
        <w:pStyle w:val="ListParagraph"/>
        <w:numPr>
          <w:ilvl w:val="0"/>
          <w:numId w:val="1"/>
        </w:numPr>
        <w:spacing w:after="0" w:line="360" w:lineRule="auto"/>
        <w:jc w:val="both"/>
        <w:rPr>
          <w:rFonts w:ascii="Arial" w:hAnsi="Arial" w:cs="Arial"/>
          <w:sz w:val="24"/>
          <w:szCs w:val="24"/>
          <w:lang w:val="en-GB"/>
        </w:rPr>
      </w:pPr>
      <w:r w:rsidRPr="00C34BEF">
        <w:rPr>
          <w:rFonts w:ascii="Arial" w:hAnsi="Arial" w:cs="Arial"/>
          <w:sz w:val="24"/>
          <w:szCs w:val="24"/>
          <w:lang w:val="en-GB"/>
        </w:rPr>
        <w:lastRenderedPageBreak/>
        <w:t>State Audit Institution 2024 Activity Report, submitted by the State Audit Institution, accompanied by a Conclusion Proposal of the Committee on Finance, State Budget and Control of Public Spending;</w:t>
      </w:r>
    </w:p>
    <w:p w:rsidR="00C34BEF" w:rsidRPr="00C34BEF" w:rsidRDefault="00C34BEF" w:rsidP="00C34BEF">
      <w:pPr>
        <w:pStyle w:val="ListParagraph"/>
        <w:numPr>
          <w:ilvl w:val="0"/>
          <w:numId w:val="1"/>
        </w:numPr>
        <w:spacing w:after="0" w:line="360" w:lineRule="auto"/>
        <w:jc w:val="both"/>
        <w:rPr>
          <w:rFonts w:ascii="Arial" w:hAnsi="Arial" w:cs="Arial"/>
          <w:sz w:val="24"/>
          <w:szCs w:val="24"/>
          <w:lang w:val="en-GB"/>
        </w:rPr>
      </w:pPr>
      <w:r w:rsidRPr="00C34BEF">
        <w:rPr>
          <w:rFonts w:ascii="Arial" w:hAnsi="Arial" w:cs="Arial"/>
          <w:sz w:val="24"/>
          <w:szCs w:val="24"/>
          <w:lang w:val="en-GB"/>
        </w:rPr>
        <w:t>2024 Activity Report, submitted by the Agency for the Prevention of Corruption, accompanied by a Conclusion Proposal of the Committee on Finance, State Budget and Control of Public Spending;</w:t>
      </w:r>
    </w:p>
    <w:p w:rsidR="00C34BEF" w:rsidRPr="00C34BEF" w:rsidRDefault="00C34BEF" w:rsidP="00C34BEF">
      <w:pPr>
        <w:pStyle w:val="ListParagraph"/>
        <w:numPr>
          <w:ilvl w:val="0"/>
          <w:numId w:val="1"/>
        </w:numPr>
        <w:spacing w:after="0" w:line="360" w:lineRule="auto"/>
        <w:jc w:val="both"/>
        <w:rPr>
          <w:rFonts w:ascii="Arial" w:hAnsi="Arial" w:cs="Arial"/>
          <w:sz w:val="24"/>
          <w:szCs w:val="24"/>
          <w:lang w:val="en-GB"/>
        </w:rPr>
      </w:pPr>
      <w:r w:rsidRPr="00C34BEF">
        <w:rPr>
          <w:rFonts w:ascii="Arial" w:hAnsi="Arial" w:cs="Arial"/>
          <w:sz w:val="24"/>
          <w:szCs w:val="24"/>
          <w:lang w:val="en-GB"/>
        </w:rPr>
        <w:t>Fiscal Council 2024 Activity Report, submitted by the Fiscal Council, accompanied by a Conclusion Proposal of the Committee on Finance, State Budget and Control of Public Spending;</w:t>
      </w:r>
    </w:p>
    <w:p w:rsidR="00C34BEF" w:rsidRPr="00C34BEF" w:rsidRDefault="00C34BEF" w:rsidP="00C34BEF">
      <w:pPr>
        <w:pStyle w:val="ListParagraph"/>
        <w:numPr>
          <w:ilvl w:val="0"/>
          <w:numId w:val="1"/>
        </w:numPr>
        <w:spacing w:after="0" w:line="360" w:lineRule="auto"/>
        <w:jc w:val="both"/>
        <w:rPr>
          <w:rFonts w:ascii="Arial" w:hAnsi="Arial" w:cs="Arial"/>
          <w:sz w:val="24"/>
          <w:szCs w:val="24"/>
          <w:lang w:val="en-GB"/>
        </w:rPr>
      </w:pPr>
      <w:r w:rsidRPr="00C34BEF">
        <w:rPr>
          <w:rFonts w:ascii="Arial" w:hAnsi="Arial" w:cs="Arial"/>
          <w:sz w:val="24"/>
          <w:szCs w:val="24"/>
          <w:lang w:val="en-GB"/>
        </w:rPr>
        <w:t>Commission for State Aid Control 2024 Activity Report, submitted by the Commission for State Aid Control, accompanied by a Conclusion Proposal of the Committee on Finance, State Budget and Control of Public Spending;</w:t>
      </w:r>
    </w:p>
    <w:p w:rsidR="00C34BEF" w:rsidRPr="00C34BEF" w:rsidRDefault="00C34BEF" w:rsidP="00C34BEF">
      <w:pPr>
        <w:pStyle w:val="ListParagraph"/>
        <w:numPr>
          <w:ilvl w:val="0"/>
          <w:numId w:val="1"/>
        </w:numPr>
        <w:spacing w:after="0" w:line="360" w:lineRule="auto"/>
        <w:jc w:val="both"/>
        <w:rPr>
          <w:rFonts w:ascii="Arial" w:hAnsi="Arial" w:cs="Arial"/>
          <w:sz w:val="24"/>
          <w:szCs w:val="24"/>
          <w:lang w:val="en-GB"/>
        </w:rPr>
      </w:pPr>
      <w:r w:rsidRPr="00C34BEF">
        <w:rPr>
          <w:rFonts w:ascii="Arial" w:hAnsi="Arial" w:cs="Arial"/>
          <w:sz w:val="24"/>
          <w:szCs w:val="24"/>
          <w:lang w:val="en-GB"/>
        </w:rPr>
        <w:t>Conclusion Proposal regarding the presentation of the European Commission’s 2024 Progress Report on the Republic of Serbia, submitted by 11 members of the National Assembly of the Republic of Serbia;</w:t>
      </w:r>
    </w:p>
    <w:p w:rsidR="00C34BEF" w:rsidRPr="00C34BEF" w:rsidRDefault="00C34BEF" w:rsidP="00C34BEF">
      <w:pPr>
        <w:pStyle w:val="ListParagraph"/>
        <w:numPr>
          <w:ilvl w:val="0"/>
          <w:numId w:val="1"/>
        </w:numPr>
        <w:spacing w:after="0" w:line="360" w:lineRule="auto"/>
        <w:jc w:val="both"/>
        <w:rPr>
          <w:rFonts w:ascii="Arial" w:hAnsi="Arial" w:cs="Arial"/>
          <w:sz w:val="24"/>
          <w:szCs w:val="24"/>
          <w:lang w:val="en-GB"/>
        </w:rPr>
      </w:pPr>
      <w:r w:rsidRPr="00C34BEF">
        <w:rPr>
          <w:rFonts w:ascii="Arial" w:hAnsi="Arial" w:cs="Arial"/>
          <w:sz w:val="24"/>
          <w:szCs w:val="24"/>
          <w:lang w:val="en-GB"/>
        </w:rPr>
        <w:t>Proposal of the Decision on the Termination of Office of the President of the State Audit Institution, submitted by the Committee on Finance, State Budget and Control of Public Spending;</w:t>
      </w:r>
    </w:p>
    <w:p w:rsidR="00C34BEF" w:rsidRPr="00C34BEF" w:rsidRDefault="00C34BEF" w:rsidP="00C34BEF">
      <w:pPr>
        <w:pStyle w:val="ListParagraph"/>
        <w:numPr>
          <w:ilvl w:val="0"/>
          <w:numId w:val="1"/>
        </w:numPr>
        <w:spacing w:after="0" w:line="360" w:lineRule="auto"/>
        <w:jc w:val="both"/>
        <w:rPr>
          <w:rFonts w:ascii="Arial" w:hAnsi="Arial" w:cs="Arial"/>
          <w:sz w:val="24"/>
          <w:szCs w:val="24"/>
          <w:lang w:val="en-GB"/>
        </w:rPr>
      </w:pPr>
      <w:r w:rsidRPr="00C34BEF">
        <w:rPr>
          <w:rFonts w:ascii="Arial" w:hAnsi="Arial" w:cs="Arial"/>
          <w:sz w:val="24"/>
          <w:szCs w:val="24"/>
          <w:lang w:val="en-GB"/>
        </w:rPr>
        <w:t>Proposal of the Decision on the Election of President of the State Audit Institution, submitted by the Committee on Finance, State Budget and Control of Public Spending;</w:t>
      </w:r>
    </w:p>
    <w:p w:rsidR="00C34BEF" w:rsidRPr="00C34BEF" w:rsidRDefault="00C34BEF" w:rsidP="00C34BEF">
      <w:pPr>
        <w:pStyle w:val="ListParagraph"/>
        <w:numPr>
          <w:ilvl w:val="0"/>
          <w:numId w:val="1"/>
        </w:numPr>
        <w:spacing w:after="0" w:line="360" w:lineRule="auto"/>
        <w:jc w:val="both"/>
        <w:rPr>
          <w:rFonts w:ascii="Arial" w:hAnsi="Arial" w:cs="Arial"/>
          <w:sz w:val="24"/>
          <w:szCs w:val="24"/>
          <w:lang w:val="en-GB"/>
        </w:rPr>
      </w:pPr>
      <w:r w:rsidRPr="00C34BEF">
        <w:rPr>
          <w:rFonts w:ascii="Arial" w:hAnsi="Arial" w:cs="Arial"/>
          <w:sz w:val="24"/>
          <w:szCs w:val="24"/>
          <w:lang w:val="en-GB"/>
        </w:rPr>
        <w:t>List of Candidates for the Election of President of the Commission for State Aid Control, submitted by the Committee on Finance, State Budget and Control of Public Spending;</w:t>
      </w:r>
    </w:p>
    <w:p w:rsidR="00C34BEF" w:rsidRPr="00C34BEF" w:rsidRDefault="00C34BEF" w:rsidP="00C34BEF">
      <w:pPr>
        <w:pStyle w:val="ListParagraph"/>
        <w:numPr>
          <w:ilvl w:val="0"/>
          <w:numId w:val="1"/>
        </w:numPr>
        <w:spacing w:after="0" w:line="360" w:lineRule="auto"/>
        <w:jc w:val="both"/>
        <w:rPr>
          <w:rFonts w:ascii="Arial" w:hAnsi="Arial" w:cs="Arial"/>
          <w:sz w:val="24"/>
          <w:szCs w:val="24"/>
          <w:lang w:val="en-GB"/>
        </w:rPr>
      </w:pPr>
      <w:r w:rsidRPr="00C34BEF">
        <w:rPr>
          <w:rFonts w:ascii="Arial" w:hAnsi="Arial" w:cs="Arial"/>
          <w:sz w:val="24"/>
          <w:szCs w:val="24"/>
          <w:lang w:val="en-GB"/>
        </w:rPr>
        <w:t xml:space="preserve">Proposal to elect MP </w:t>
      </w:r>
      <w:proofErr w:type="spellStart"/>
      <w:r w:rsidRPr="00C34BEF">
        <w:rPr>
          <w:rFonts w:ascii="Arial" w:hAnsi="Arial" w:cs="Arial"/>
          <w:sz w:val="24"/>
          <w:szCs w:val="24"/>
          <w:lang w:val="en-GB"/>
        </w:rPr>
        <w:t>Dunja</w:t>
      </w:r>
      <w:proofErr w:type="spellEnd"/>
      <w:r w:rsidRPr="00C34BEF">
        <w:rPr>
          <w:rFonts w:ascii="Arial" w:hAnsi="Arial" w:cs="Arial"/>
          <w:sz w:val="24"/>
          <w:szCs w:val="24"/>
          <w:lang w:val="en-GB"/>
        </w:rPr>
        <w:t xml:space="preserve"> </w:t>
      </w:r>
      <w:proofErr w:type="spellStart"/>
      <w:r w:rsidRPr="00C34BEF">
        <w:rPr>
          <w:rFonts w:ascii="Arial" w:hAnsi="Arial" w:cs="Arial"/>
          <w:sz w:val="24"/>
          <w:szCs w:val="24"/>
          <w:lang w:val="en-GB"/>
        </w:rPr>
        <w:t>Simonovic</w:t>
      </w:r>
      <w:proofErr w:type="spellEnd"/>
      <w:r w:rsidRPr="00C34BEF">
        <w:rPr>
          <w:rFonts w:ascii="Arial" w:hAnsi="Arial" w:cs="Arial"/>
          <w:sz w:val="24"/>
          <w:szCs w:val="24"/>
          <w:lang w:val="en-GB"/>
        </w:rPr>
        <w:t xml:space="preserve"> </w:t>
      </w:r>
      <w:proofErr w:type="spellStart"/>
      <w:r w:rsidRPr="00C34BEF">
        <w:rPr>
          <w:rFonts w:ascii="Arial" w:hAnsi="Arial" w:cs="Arial"/>
          <w:sz w:val="24"/>
          <w:szCs w:val="24"/>
          <w:lang w:val="en-GB"/>
        </w:rPr>
        <w:t>Bratic</w:t>
      </w:r>
      <w:proofErr w:type="spellEnd"/>
      <w:r w:rsidRPr="00C34BEF">
        <w:rPr>
          <w:rFonts w:ascii="Arial" w:hAnsi="Arial" w:cs="Arial"/>
          <w:sz w:val="24"/>
          <w:szCs w:val="24"/>
          <w:lang w:val="en-GB"/>
        </w:rPr>
        <w:t xml:space="preserve"> Deputy Speaker of the National Assembly, submitted by 31 members of the National Assembly of the Republic of Serbia;</w:t>
      </w:r>
    </w:p>
    <w:p w:rsidR="00C34BEF" w:rsidRPr="00C34BEF" w:rsidRDefault="00C34BEF" w:rsidP="00C34BEF">
      <w:pPr>
        <w:pStyle w:val="ListParagraph"/>
        <w:numPr>
          <w:ilvl w:val="0"/>
          <w:numId w:val="1"/>
        </w:numPr>
        <w:spacing w:after="0" w:line="360" w:lineRule="auto"/>
        <w:jc w:val="both"/>
        <w:rPr>
          <w:rFonts w:ascii="Arial" w:hAnsi="Arial" w:cs="Arial"/>
          <w:sz w:val="24"/>
          <w:szCs w:val="24"/>
          <w:lang w:val="en-GB"/>
        </w:rPr>
      </w:pPr>
      <w:r w:rsidRPr="00C34BEF">
        <w:rPr>
          <w:rFonts w:ascii="Arial" w:hAnsi="Arial" w:cs="Arial"/>
          <w:sz w:val="24"/>
          <w:szCs w:val="24"/>
          <w:lang w:val="en-GB"/>
        </w:rPr>
        <w:t>Proposal of the Decision amending the Decision on the Election of Members and Deputy Members of the Committees of the National Assembly of the Republic of Serbia, submitted by the ALEKSANDAR VUCIC – Serbia Must Not Stop Parliamentary Group;</w:t>
      </w:r>
    </w:p>
    <w:p w:rsidR="00C34BEF" w:rsidRPr="00C34BEF" w:rsidRDefault="00C34BEF" w:rsidP="00C34BEF">
      <w:pPr>
        <w:pStyle w:val="ListParagraph"/>
        <w:numPr>
          <w:ilvl w:val="0"/>
          <w:numId w:val="1"/>
        </w:numPr>
        <w:spacing w:after="0" w:line="360" w:lineRule="auto"/>
        <w:jc w:val="both"/>
        <w:rPr>
          <w:rFonts w:ascii="Arial" w:hAnsi="Arial" w:cs="Arial"/>
          <w:sz w:val="24"/>
          <w:szCs w:val="24"/>
          <w:lang w:val="en-GB"/>
        </w:rPr>
      </w:pPr>
      <w:r w:rsidRPr="00C34BEF">
        <w:rPr>
          <w:rFonts w:ascii="Arial" w:hAnsi="Arial" w:cs="Arial"/>
          <w:sz w:val="24"/>
          <w:szCs w:val="24"/>
          <w:lang w:val="en-GB"/>
        </w:rPr>
        <w:lastRenderedPageBreak/>
        <w:t>Proposal of the Decision amending the Decision on the Election of Members and Deputy Members of the Committees of the National Assembly of the Republic of Serbia, submitted by the IVICA DACIC – Socialist Part of Serbia (SPS) Parliamentary Group;</w:t>
      </w:r>
    </w:p>
    <w:p w:rsidR="00C34BEF" w:rsidRPr="00C34BEF" w:rsidRDefault="00C34BEF" w:rsidP="00C34BEF">
      <w:pPr>
        <w:pStyle w:val="ListParagraph"/>
        <w:numPr>
          <w:ilvl w:val="0"/>
          <w:numId w:val="1"/>
        </w:numPr>
        <w:spacing w:after="0" w:line="360" w:lineRule="auto"/>
        <w:jc w:val="both"/>
        <w:rPr>
          <w:rFonts w:ascii="Arial" w:hAnsi="Arial" w:cs="Arial"/>
          <w:sz w:val="24"/>
          <w:szCs w:val="24"/>
          <w:lang w:val="en-GB"/>
        </w:rPr>
      </w:pPr>
      <w:r w:rsidRPr="00C34BEF">
        <w:rPr>
          <w:rFonts w:ascii="Arial" w:hAnsi="Arial" w:cs="Arial"/>
          <w:sz w:val="24"/>
          <w:szCs w:val="24"/>
          <w:lang w:val="en-GB"/>
        </w:rPr>
        <w:t>Proposal of the Decision amending the Decision on the Composition of the Standing Delegations of the National Assembly of the Republic of Serbia to International Parliamentary Institutions, submitted by the National Assembly Speaker and</w:t>
      </w:r>
    </w:p>
    <w:p w:rsidR="00C34BEF" w:rsidRPr="00C34BEF" w:rsidRDefault="00C34BEF" w:rsidP="00C34BEF">
      <w:pPr>
        <w:pStyle w:val="ListParagraph"/>
        <w:numPr>
          <w:ilvl w:val="0"/>
          <w:numId w:val="1"/>
        </w:numPr>
        <w:spacing w:after="0" w:line="360" w:lineRule="auto"/>
        <w:jc w:val="both"/>
        <w:rPr>
          <w:rFonts w:ascii="Arial" w:hAnsi="Arial" w:cs="Arial"/>
          <w:sz w:val="24"/>
          <w:szCs w:val="24"/>
          <w:lang w:val="en-GB"/>
        </w:rPr>
      </w:pPr>
      <w:r w:rsidRPr="00C34BEF">
        <w:rPr>
          <w:rFonts w:ascii="Arial" w:hAnsi="Arial" w:cs="Arial"/>
          <w:sz w:val="24"/>
          <w:szCs w:val="24"/>
          <w:lang w:val="en-GB"/>
        </w:rPr>
        <w:t>Proposal of the Decision amending the Decision on the Composition of the Standing Delegations of the National Assembly of the Republic of Serbia to International Parliamentary Institutions, submitted by the National Assembly Speaker.</w:t>
      </w:r>
    </w:p>
    <w:p w:rsidR="00C34BEF" w:rsidRPr="00C34BEF" w:rsidRDefault="00C34BEF" w:rsidP="00C34BEF">
      <w:pPr>
        <w:spacing w:after="0" w:line="360" w:lineRule="auto"/>
        <w:jc w:val="both"/>
        <w:rPr>
          <w:rFonts w:ascii="Arial" w:hAnsi="Arial" w:cs="Arial"/>
          <w:sz w:val="24"/>
          <w:szCs w:val="24"/>
          <w:lang w:val="en-GB"/>
        </w:rPr>
      </w:pPr>
    </w:p>
    <w:p w:rsidR="00C64D5B" w:rsidRPr="00C34BEF" w:rsidRDefault="00C64D5B" w:rsidP="00C34BEF">
      <w:pPr>
        <w:spacing w:line="360" w:lineRule="auto"/>
        <w:rPr>
          <w:rFonts w:ascii="Arial" w:hAnsi="Arial" w:cs="Arial"/>
          <w:sz w:val="24"/>
          <w:szCs w:val="24"/>
        </w:rPr>
      </w:pPr>
    </w:p>
    <w:sectPr w:rsidR="00C64D5B" w:rsidRPr="00C34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0E67"/>
    <w:multiLevelType w:val="hybridMultilevel"/>
    <w:tmpl w:val="2F36B8D0"/>
    <w:lvl w:ilvl="0" w:tplc="A6BCF7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BEF"/>
    <w:rsid w:val="00C34BEF"/>
    <w:rsid w:val="00C64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E6C98"/>
  <w15:chartTrackingRefBased/>
  <w15:docId w15:val="{8F6C1E47-21E2-498D-B86D-2F08B81F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BE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BEF"/>
    <w:pPr>
      <w:ind w:left="720"/>
      <w:contextualSpacing/>
    </w:pPr>
  </w:style>
  <w:style w:type="character" w:styleId="Emphasis">
    <w:name w:val="Emphasis"/>
    <w:basedOn w:val="DefaultParagraphFont"/>
    <w:uiPriority w:val="20"/>
    <w:qFormat/>
    <w:rsid w:val="00C34B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1575</Words>
  <Characters>8984</Characters>
  <Application>Microsoft Office Word</Application>
  <DocSecurity>0</DocSecurity>
  <Lines>74</Lines>
  <Paragraphs>21</Paragraphs>
  <ScaleCrop>false</ScaleCrop>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2025-06-09T08:25:00Z</dcterms:created>
  <dcterms:modified xsi:type="dcterms:W3CDTF">2025-06-09T08:27:00Z</dcterms:modified>
</cp:coreProperties>
</file>